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D61539" w:rsidRDefault="00D61539" w:rsidP="0052672D">
      <w:pPr>
        <w:rPr>
          <w:rFonts w:ascii="Verdana" w:hAnsi="Verdana"/>
          <w:b/>
          <w:bCs/>
          <w:lang w:val="en-US"/>
        </w:rPr>
      </w:pPr>
      <w:r w:rsidRPr="00D61539">
        <w:rPr>
          <w:rFonts w:ascii="Verdana" w:hAnsi="Verdana"/>
          <w:b/>
          <w:bCs/>
          <w:lang w:val="en-US"/>
        </w:rPr>
        <w:t xml:space="preserve">Golden Fool: Book Two of </w:t>
      </w:r>
      <w:proofErr w:type="gramStart"/>
      <w:r w:rsidRPr="00D61539">
        <w:rPr>
          <w:rFonts w:ascii="Verdana" w:hAnsi="Verdana"/>
          <w:b/>
          <w:bCs/>
          <w:lang w:val="en-US"/>
        </w:rPr>
        <w:t>The</w:t>
      </w:r>
      <w:proofErr w:type="gramEnd"/>
      <w:r w:rsidRPr="00D61539">
        <w:rPr>
          <w:rFonts w:ascii="Verdana" w:hAnsi="Verdana"/>
          <w:b/>
          <w:bCs/>
          <w:lang w:val="en-US"/>
        </w:rPr>
        <w:t xml:space="preserve"> Tawny Man</w:t>
      </w:r>
    </w:p>
    <w:p w:rsidR="0038348F" w:rsidRPr="00122C78" w:rsidRDefault="00D61539" w:rsidP="00D61539">
      <w:pPr>
        <w:pStyle w:val="NormalWeb"/>
        <w:rPr>
          <w:lang w:val="en-US"/>
        </w:rPr>
      </w:pPr>
      <w:r w:rsidRPr="00D61539">
        <w:rPr>
          <w:rFonts w:ascii="Verdana" w:hAnsi="Verdana"/>
          <w:sz w:val="20"/>
          <w:szCs w:val="20"/>
          <w:lang w:val="en-US"/>
        </w:rPr>
        <w:t xml:space="preserve">A stout and good if not independently readable continuation of </w:t>
      </w:r>
      <w:proofErr w:type="spellStart"/>
      <w:r w:rsidRPr="00D61539">
        <w:rPr>
          <w:rFonts w:ascii="Verdana" w:hAnsi="Verdana"/>
          <w:sz w:val="20"/>
          <w:szCs w:val="20"/>
          <w:lang w:val="en-US"/>
        </w:rPr>
        <w:t>Hobb's</w:t>
      </w:r>
      <w:proofErr w:type="spellEnd"/>
      <w:r w:rsidRPr="00D61539">
        <w:rPr>
          <w:rFonts w:ascii="Verdana" w:hAnsi="Verdana"/>
          <w:sz w:val="20"/>
          <w:szCs w:val="20"/>
          <w:lang w:val="en-US"/>
        </w:rPr>
        <w:t xml:space="preserve"> Tawny Man trilogy, </w:t>
      </w:r>
      <w:r w:rsidRPr="00D61539">
        <w:rPr>
          <w:rFonts w:ascii="Verdana" w:hAnsi="Verdana"/>
          <w:i/>
          <w:iCs/>
          <w:sz w:val="20"/>
          <w:szCs w:val="20"/>
          <w:lang w:val="en-US"/>
        </w:rPr>
        <w:t>Golden Fool</w:t>
      </w:r>
      <w:r w:rsidRPr="00D61539">
        <w:rPr>
          <w:rFonts w:ascii="Verdana" w:hAnsi="Verdana"/>
          <w:sz w:val="20"/>
          <w:szCs w:val="20"/>
          <w:lang w:val="en-US"/>
        </w:rPr>
        <w:t xml:space="preserve"> follows </w:t>
      </w:r>
      <w:r w:rsidRPr="00D61539">
        <w:rPr>
          <w:rFonts w:ascii="Verdana" w:hAnsi="Verdana"/>
          <w:i/>
          <w:iCs/>
          <w:sz w:val="20"/>
          <w:szCs w:val="20"/>
          <w:lang w:val="en-US"/>
        </w:rPr>
        <w:t>Fool's Errand</w:t>
      </w:r>
      <w:r w:rsidRPr="00D61539">
        <w:rPr>
          <w:rFonts w:ascii="Verdana" w:hAnsi="Verdana"/>
          <w:sz w:val="20"/>
          <w:szCs w:val="20"/>
          <w:lang w:val="en-US"/>
        </w:rPr>
        <w:t xml:space="preserve"> [</w:t>
      </w:r>
      <w:proofErr w:type="spellStart"/>
      <w:r w:rsidRPr="00D61539">
        <w:rPr>
          <w:rFonts w:ascii="Verdana" w:hAnsi="Verdana"/>
          <w:sz w:val="20"/>
          <w:szCs w:val="20"/>
          <w:lang w:val="en-US"/>
        </w:rPr>
        <w:t>BKL</w:t>
      </w:r>
      <w:proofErr w:type="spellEnd"/>
      <w:r w:rsidRPr="00D61539">
        <w:rPr>
          <w:rFonts w:ascii="Verdana" w:hAnsi="Verdana"/>
          <w:sz w:val="20"/>
          <w:szCs w:val="20"/>
          <w:lang w:val="en-US"/>
        </w:rPr>
        <w:t xml:space="preserve"> D 15 01] closely in the real world as well as its predecessor's fictional realm. </w:t>
      </w:r>
      <w:proofErr w:type="spellStart"/>
      <w:r w:rsidRPr="00D61539">
        <w:rPr>
          <w:rFonts w:ascii="Verdana" w:hAnsi="Verdana"/>
          <w:sz w:val="20"/>
          <w:szCs w:val="20"/>
          <w:lang w:val="en-US"/>
        </w:rPr>
        <w:t>FitzChivalry</w:t>
      </w:r>
      <w:proofErr w:type="spellEnd"/>
      <w:r w:rsidRPr="00D61539">
        <w:rPr>
          <w:rFonts w:ascii="Verdana" w:hAnsi="Verdana"/>
          <w:sz w:val="20"/>
          <w:szCs w:val="20"/>
          <w:lang w:val="en-US"/>
        </w:rPr>
        <w:t xml:space="preserve"> </w:t>
      </w:r>
      <w:proofErr w:type="spellStart"/>
      <w:r w:rsidRPr="00D61539">
        <w:rPr>
          <w:rFonts w:ascii="Verdana" w:hAnsi="Verdana"/>
          <w:sz w:val="20"/>
          <w:szCs w:val="20"/>
          <w:lang w:val="en-US"/>
        </w:rPr>
        <w:t>Farseer</w:t>
      </w:r>
      <w:proofErr w:type="spellEnd"/>
      <w:r w:rsidRPr="00D61539">
        <w:rPr>
          <w:rFonts w:ascii="Verdana" w:hAnsi="Verdana"/>
          <w:sz w:val="20"/>
          <w:szCs w:val="20"/>
          <w:lang w:val="en-US"/>
        </w:rPr>
        <w:t xml:space="preserve"> is back at work as apprentice to master assassin </w:t>
      </w:r>
      <w:proofErr w:type="spellStart"/>
      <w:r w:rsidRPr="00D61539">
        <w:rPr>
          <w:rFonts w:ascii="Verdana" w:hAnsi="Verdana"/>
          <w:sz w:val="20"/>
          <w:szCs w:val="20"/>
          <w:lang w:val="en-US"/>
        </w:rPr>
        <w:t>Chade</w:t>
      </w:r>
      <w:proofErr w:type="spellEnd"/>
      <w:r w:rsidRPr="00D61539">
        <w:rPr>
          <w:rFonts w:ascii="Verdana" w:hAnsi="Verdana"/>
          <w:sz w:val="20"/>
          <w:szCs w:val="20"/>
          <w:lang w:val="en-US"/>
        </w:rPr>
        <w:t xml:space="preserve">, but the master is nearing the end of his life. Nor is that the young assassin's only problem. The rescued Prince Dutiful isn't living up to his name and in his dereliction threatens to disclose his secret and scandalous possession of beast magic. Moreover, </w:t>
      </w:r>
      <w:proofErr w:type="spellStart"/>
      <w:r w:rsidRPr="00D61539">
        <w:rPr>
          <w:rFonts w:ascii="Verdana" w:hAnsi="Verdana"/>
          <w:sz w:val="20"/>
          <w:szCs w:val="20"/>
          <w:lang w:val="en-US"/>
        </w:rPr>
        <w:t>Farseer's</w:t>
      </w:r>
      <w:proofErr w:type="spellEnd"/>
      <w:r w:rsidRPr="00D61539">
        <w:rPr>
          <w:rFonts w:ascii="Verdana" w:hAnsi="Verdana"/>
          <w:sz w:val="20"/>
          <w:szCs w:val="20"/>
          <w:lang w:val="en-US"/>
        </w:rPr>
        <w:t xml:space="preserve"> wolf </w:t>
      </w:r>
      <w:proofErr w:type="spellStart"/>
      <w:r w:rsidRPr="00D61539">
        <w:rPr>
          <w:rFonts w:ascii="Verdana" w:hAnsi="Verdana"/>
          <w:sz w:val="20"/>
          <w:szCs w:val="20"/>
          <w:lang w:val="en-US"/>
        </w:rPr>
        <w:t>bondmate</w:t>
      </w:r>
      <w:proofErr w:type="spellEnd"/>
      <w:r w:rsidRPr="00D61539">
        <w:rPr>
          <w:rFonts w:ascii="Verdana" w:hAnsi="Verdana"/>
          <w:sz w:val="20"/>
          <w:szCs w:val="20"/>
          <w:lang w:val="en-US"/>
        </w:rPr>
        <w:t xml:space="preserve">, </w:t>
      </w:r>
      <w:proofErr w:type="spellStart"/>
      <w:r w:rsidRPr="00D61539">
        <w:rPr>
          <w:rFonts w:ascii="Verdana" w:hAnsi="Verdana"/>
          <w:sz w:val="20"/>
          <w:szCs w:val="20"/>
          <w:lang w:val="en-US"/>
        </w:rPr>
        <w:t>Nighteyes</w:t>
      </w:r>
      <w:proofErr w:type="spellEnd"/>
      <w:r w:rsidRPr="00D61539">
        <w:rPr>
          <w:rFonts w:ascii="Verdana" w:hAnsi="Verdana"/>
          <w:sz w:val="20"/>
          <w:szCs w:val="20"/>
          <w:lang w:val="en-US"/>
        </w:rPr>
        <w:t xml:space="preserve">, is dead, and the valuable companionship of the Fool (formerly known as the Tawny Man) is threatened not only by the Fool's own quirks of character but also by a number of deadly secrets he holds. Altogether, there is enough intrigue of both the martial and magical variety to keep the characters up to their tailbones in alligators and readers turning pages--effects </w:t>
      </w:r>
      <w:proofErr w:type="spellStart"/>
      <w:r w:rsidRPr="00D61539">
        <w:rPr>
          <w:rFonts w:ascii="Verdana" w:hAnsi="Verdana"/>
          <w:sz w:val="20"/>
          <w:szCs w:val="20"/>
          <w:lang w:val="en-US"/>
        </w:rPr>
        <w:t>Hobb</w:t>
      </w:r>
      <w:proofErr w:type="spellEnd"/>
      <w:r w:rsidRPr="00D61539">
        <w:rPr>
          <w:rFonts w:ascii="Verdana" w:hAnsi="Verdana"/>
          <w:sz w:val="20"/>
          <w:szCs w:val="20"/>
          <w:lang w:val="en-US"/>
        </w:rPr>
        <w:t xml:space="preserve"> has yet to fail at producing. Fantasy readers know this, and librarians should react accordingly. </w:t>
      </w:r>
      <w:proofErr w:type="gramStart"/>
      <w:r w:rsidRPr="00D61539">
        <w:rPr>
          <w:rFonts w:ascii="Verdana" w:hAnsi="Verdana"/>
          <w:i/>
          <w:iCs/>
          <w:sz w:val="20"/>
          <w:szCs w:val="20"/>
          <w:lang w:val="en-US"/>
        </w:rPr>
        <w:t>Roland Green</w:t>
      </w:r>
      <w:r w:rsidRPr="00D61539">
        <w:rPr>
          <w:rFonts w:ascii="Verdana" w:hAnsi="Verdana"/>
          <w:sz w:val="20"/>
          <w:szCs w:val="20"/>
          <w:lang w:val="en-US"/>
        </w:rPr>
        <w:br/>
      </w:r>
      <w:r w:rsidRPr="00D61539">
        <w:rPr>
          <w:rFonts w:ascii="Verdana" w:hAnsi="Verdana"/>
          <w:i/>
          <w:iCs/>
          <w:sz w:val="20"/>
          <w:szCs w:val="20"/>
          <w:lang w:val="en-US"/>
        </w:rPr>
        <w:t>Copyright © American Library Association.</w:t>
      </w:r>
      <w:proofErr w:type="gramEnd"/>
      <w:r w:rsidRPr="00D61539">
        <w:rPr>
          <w:rFonts w:ascii="Verdana" w:hAnsi="Verdana"/>
          <w:i/>
          <w:iCs/>
          <w:sz w:val="20"/>
          <w:szCs w:val="20"/>
          <w:lang w:val="en-US"/>
        </w:rPr>
        <w:t xml:space="preserve"> </w:t>
      </w:r>
      <w:r>
        <w:rPr>
          <w:rFonts w:ascii="Verdana" w:hAnsi="Verdana"/>
          <w:i/>
          <w:iCs/>
          <w:sz w:val="20"/>
          <w:szCs w:val="20"/>
        </w:rPr>
        <w:t xml:space="preserve">All </w:t>
      </w:r>
      <w:proofErr w:type="spellStart"/>
      <w:r>
        <w:rPr>
          <w:rFonts w:ascii="Verdana" w:hAnsi="Verdana"/>
          <w:i/>
          <w:iCs/>
          <w:sz w:val="20"/>
          <w:szCs w:val="20"/>
        </w:rPr>
        <w:t>rights</w:t>
      </w:r>
      <w:proofErr w:type="spellEnd"/>
      <w:r>
        <w:rPr>
          <w:rFonts w:ascii="Verdana" w:hAnsi="Verdana"/>
          <w:i/>
          <w:iCs/>
          <w:sz w:val="20"/>
          <w:szCs w:val="20"/>
        </w:rPr>
        <w:t xml:space="preserve"> </w:t>
      </w:r>
      <w:proofErr w:type="spellStart"/>
      <w:r>
        <w:rPr>
          <w:rFonts w:ascii="Verdana" w:hAnsi="Verdana"/>
          <w:i/>
          <w:iCs/>
          <w:sz w:val="20"/>
          <w:szCs w:val="20"/>
        </w:rPr>
        <w:t>reserved</w:t>
      </w:r>
      <w:proofErr w:type="spellEnd"/>
    </w:p>
    <w:sectPr w:rsidR="0038348F" w:rsidRPr="00122C78"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5489B"/>
    <w:rsid w:val="006B314E"/>
    <w:rsid w:val="006E0659"/>
    <w:rsid w:val="007A7495"/>
    <w:rsid w:val="00885198"/>
    <w:rsid w:val="008F049F"/>
    <w:rsid w:val="00A0526D"/>
    <w:rsid w:val="00AD213C"/>
    <w:rsid w:val="00AD7392"/>
    <w:rsid w:val="00B21ED6"/>
    <w:rsid w:val="00C00F77"/>
    <w:rsid w:val="00C34DA9"/>
    <w:rsid w:val="00CC2AC3"/>
    <w:rsid w:val="00D2585F"/>
    <w:rsid w:val="00D5443F"/>
    <w:rsid w:val="00D61539"/>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985</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2008-04-11T09:47:00Z</dcterms:created>
  <dcterms:modified xsi:type="dcterms:W3CDTF">2008-04-11T09:47:00Z</dcterms:modified>
</cp:coreProperties>
</file>